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261"/>
        <w:gridCol w:w="124"/>
        <w:gridCol w:w="578"/>
        <w:gridCol w:w="1415"/>
        <w:gridCol w:w="906"/>
        <w:gridCol w:w="1086"/>
        <w:gridCol w:w="13"/>
        <w:gridCol w:w="2751"/>
        <w:gridCol w:w="231"/>
        <w:gridCol w:w="2259"/>
        <w:gridCol w:w="1856"/>
      </w:tblGrid>
      <w:tr w:rsidR="004A29BB" w:rsidRPr="00F97332" w14:paraId="4E23AE6B" w14:textId="77777777" w:rsidTr="00F97332">
        <w:trPr>
          <w:trHeight w:val="416"/>
          <w:jc w:val="center"/>
        </w:trPr>
        <w:tc>
          <w:tcPr>
            <w:tcW w:w="828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F97332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7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F97332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F97332" w14:paraId="76D2DD57" w14:textId="77777777" w:rsidTr="00F97332">
        <w:trPr>
          <w:trHeight w:val="407"/>
          <w:jc w:val="center"/>
        </w:trPr>
        <w:tc>
          <w:tcPr>
            <w:tcW w:w="828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F97332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7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5E317113" w:rsidR="009B0C6A" w:rsidRPr="00F97332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4B3C4A" w:rsidRPr="00F97332">
              <w:rPr>
                <w:sz w:val="22"/>
                <w:szCs w:val="22"/>
                <w:lang w:val="sr-Cyrl-CS"/>
              </w:rPr>
              <w:t>трећ</w:t>
            </w:r>
            <w:r w:rsidR="00832473" w:rsidRPr="00F97332">
              <w:rPr>
                <w:sz w:val="22"/>
                <w:szCs w:val="22"/>
                <w:lang w:val="sr-Cyrl-CS"/>
              </w:rPr>
              <w:t>и</w:t>
            </w:r>
            <w:r w:rsidRPr="00F97332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F97332" w14:paraId="0803712D" w14:textId="77777777" w:rsidTr="00F9733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F97332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429D06C1" w:rsidR="009B0C6A" w:rsidRPr="00F97332" w:rsidRDefault="004B3C4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БОЛЕСТИ ЗУБА</w:t>
            </w:r>
          </w:p>
        </w:tc>
      </w:tr>
      <w:tr w:rsidR="004A29BB" w:rsidRPr="00F97332" w14:paraId="44DA4252" w14:textId="77777777" w:rsidTr="00F9733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F97332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54F1951D" w:rsidR="009B0C6A" w:rsidRPr="00F97332" w:rsidRDefault="004B3C4A" w:rsidP="00596C1D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СТРУЧНО-ПРАКТИЧНА</w:t>
            </w:r>
            <w:r w:rsidR="00B40C08" w:rsidRPr="00F97332">
              <w:rPr>
                <w:sz w:val="22"/>
                <w:szCs w:val="22"/>
                <w:lang w:val="sr-Cyrl-CS"/>
              </w:rPr>
              <w:t xml:space="preserve"> НАСТАВА РАЗРАЂЕНА У </w:t>
            </w:r>
            <w:r w:rsidRPr="00F97332">
              <w:rPr>
                <w:sz w:val="22"/>
                <w:szCs w:val="22"/>
                <w:lang w:val="sr-Cyrl-CS"/>
              </w:rPr>
              <w:t>3</w:t>
            </w:r>
            <w:r w:rsidR="00B40C08" w:rsidRPr="00F97332">
              <w:rPr>
                <w:sz w:val="22"/>
                <w:szCs w:val="22"/>
                <w:lang w:val="sr-Cyrl-CS"/>
              </w:rPr>
              <w:t xml:space="preserve"> МОДУЛА</w:t>
            </w:r>
          </w:p>
        </w:tc>
      </w:tr>
      <w:tr w:rsidR="004A29BB" w:rsidRPr="00F97332" w14:paraId="55058809" w14:textId="77777777" w:rsidTr="00F97332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F9733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</w:tcPr>
          <w:p w14:paraId="1F1A74F4" w14:textId="7E19A590" w:rsidR="00C53CF9" w:rsidRPr="00F97332" w:rsidRDefault="004B3C4A" w:rsidP="00C53CF9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СРЕДСТВА ЗА ТРАЈНУ ДЕСЕНЗИБИЛИЗАЦИЈУ ПУЛПЕ, АМПУТАЦИОНЕ ПАСТЕ И СРЕДСТВА ЗА КАНАЛНО ПУЊЕЊЕ</w:t>
            </w:r>
          </w:p>
        </w:tc>
      </w:tr>
      <w:tr w:rsidR="004A29BB" w:rsidRPr="00F97332" w14:paraId="31DF2500" w14:textId="77777777" w:rsidTr="00F9733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1" w:type="pct"/>
            <w:tcBorders>
              <w:right w:val="nil"/>
            </w:tcBorders>
            <w:shd w:val="clear" w:color="auto" w:fill="C6D9F1"/>
          </w:tcPr>
          <w:p w14:paraId="5040A17A" w14:textId="375AC2C7" w:rsidR="00C53CF9" w:rsidRPr="00F9733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Датум:</w:t>
            </w:r>
            <w:r w:rsidR="004B3C4A" w:rsidRPr="00F97332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35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F9733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6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F9733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518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F97332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40" w:type="pct"/>
            <w:tcBorders>
              <w:left w:val="nil"/>
              <w:right w:val="nil"/>
            </w:tcBorders>
            <w:shd w:val="clear" w:color="auto" w:fill="C6D9F1"/>
          </w:tcPr>
          <w:p w14:paraId="6862B6FF" w14:textId="0B08B0DC" w:rsidR="00C53CF9" w:rsidRPr="00F9733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F97332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4B3C4A" w:rsidRPr="00F97332">
              <w:rPr>
                <w:b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689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F9733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F97332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F97332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F97332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186CEB7A" w:rsidR="004B3C4A" w:rsidRPr="00F97332" w:rsidRDefault="004B3C4A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   -Упознавање ученика са средствима за трајну десензибилизацију пулпе, ампутационим пастама и средствима за канално пуњење, те оспособљавање у раду са истим;</w:t>
            </w:r>
          </w:p>
        </w:tc>
      </w:tr>
      <w:tr w:rsidR="00C53CF9" w:rsidRPr="00F97332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F9733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F97332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6F8FE09E" w:rsidR="00C53CF9" w:rsidRPr="00F97332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F97332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F97332">
              <w:rPr>
                <w:sz w:val="22"/>
                <w:szCs w:val="22"/>
                <w:lang w:val="sr-Cyrl-CS"/>
              </w:rPr>
              <w:t xml:space="preserve">Стечена знања из </w:t>
            </w:r>
            <w:r w:rsidR="004B3C4A" w:rsidRPr="00F97332">
              <w:rPr>
                <w:sz w:val="22"/>
                <w:szCs w:val="22"/>
                <w:lang w:val="sr-Cyrl-CS"/>
              </w:rPr>
              <w:t>модула 01, модула 02 и модула 03.</w:t>
            </w:r>
          </w:p>
        </w:tc>
      </w:tr>
      <w:tr w:rsidR="00C53CF9" w:rsidRPr="00F97332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F9733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F97332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0F7123D3" w14:textId="1E8BDA2B" w:rsidR="00530F4B" w:rsidRPr="00F97332" w:rsidRDefault="00530F4B" w:rsidP="00530F4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Упознавање са средствима за трајну десензибилизацију пулпе, те обука у раду са истим;</w:t>
            </w:r>
          </w:p>
          <w:p w14:paraId="5BF2CA60" w14:textId="77777777" w:rsidR="00184D0D" w:rsidRPr="00F97332" w:rsidRDefault="00184D0D" w:rsidP="00184D0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Обука ученика у припремању ампутационих паста;</w:t>
            </w:r>
          </w:p>
          <w:p w14:paraId="0C4AA40A" w14:textId="77777777" w:rsidR="00184D0D" w:rsidRPr="00F97332" w:rsidRDefault="00184D0D" w:rsidP="00184D0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Упознавање ученика са врстама и особинама материјала за канално пуњење, те обука у раду са истим;</w:t>
            </w:r>
          </w:p>
          <w:p w14:paraId="5DA04DA6" w14:textId="77777777" w:rsidR="00184D0D" w:rsidRPr="00F97332" w:rsidRDefault="00184D0D" w:rsidP="00184D0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Оспособљавање ученика да стечена знања могу примијенити у професионалном раду;</w:t>
            </w:r>
          </w:p>
          <w:p w14:paraId="14AE6ADF" w14:textId="77777777" w:rsidR="00866CBA" w:rsidRPr="00F97332" w:rsidRDefault="00866CBA" w:rsidP="00184D0D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F97332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F97332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F97332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7B1C1B65" w14:textId="0A80A288" w:rsidR="003D28C0" w:rsidRPr="00F97332" w:rsidRDefault="00530F4B" w:rsidP="00530F4B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Средства за трајну десензибилизацију пулпе</w:t>
            </w:r>
          </w:p>
          <w:p w14:paraId="03E7E29A" w14:textId="4FFCE599" w:rsidR="00530F4B" w:rsidRPr="00F97332" w:rsidRDefault="00530F4B" w:rsidP="00530F4B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Ампутационе пасте код виталних и морталних захвата</w:t>
            </w:r>
          </w:p>
          <w:p w14:paraId="3400F3DA" w14:textId="342C799C" w:rsidR="00530F4B" w:rsidRPr="00F97332" w:rsidRDefault="00530F4B" w:rsidP="00530F4B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Средства за канално шуњење</w:t>
            </w:r>
          </w:p>
          <w:p w14:paraId="0053FE30" w14:textId="77777777" w:rsidR="008D5B7A" w:rsidRPr="00F97332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F97332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F97332" w14:paraId="2B763AC7" w14:textId="77777777" w:rsidTr="00F9733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4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F97332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0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F97332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61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F97332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F97332" w14:paraId="231F1408" w14:textId="77777777" w:rsidTr="00F9733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F97332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F97332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74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F97332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02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F97332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61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F97332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F97332" w14:paraId="05BFB908" w14:textId="77777777" w:rsidTr="00F9733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F97332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50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F97332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F97332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61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F97332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A29BB" w:rsidRPr="00F97332" w14:paraId="14DE55C4" w14:textId="77777777" w:rsidTr="00F97332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7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0E7E1856" w:rsidR="003E1133" w:rsidRPr="00F97332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087423" w:rsidRPr="00F97332">
              <w:rPr>
                <w:b/>
                <w:sz w:val="22"/>
                <w:szCs w:val="22"/>
                <w:lang w:val="sr-Cyrl-CS"/>
              </w:rPr>
              <w:t>Средства за трајну десензибилизацију пулпе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4A08B67A" w14:textId="586CD3C6" w:rsidR="00BF2D64" w:rsidRPr="00F97332" w:rsidRDefault="00BF2D64" w:rsidP="00BF2D64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-наведе и наброји средства за трајну десензибилизацију пулпе</w:t>
            </w:r>
          </w:p>
          <w:p w14:paraId="4B4D4B53" w14:textId="77777777" w:rsidR="00BF2D64" w:rsidRPr="00F97332" w:rsidRDefault="00BF2D64" w:rsidP="00BF2D64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-опише карактеристике и објасни улогу истих</w:t>
            </w:r>
          </w:p>
          <w:p w14:paraId="6B4D4102" w14:textId="6F4F834B" w:rsidR="0091071D" w:rsidRPr="00F97332" w:rsidRDefault="00BF2D64" w:rsidP="00BF2D64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-опише и објасни начин припреме и примјену у терапији средстава за трајну десензибилизацију пулпе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683485C8" w14:textId="77777777" w:rsidR="00BF2D64" w:rsidRPr="00F97332" w:rsidRDefault="00BF2D64" w:rsidP="00BF2D64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-разликује и препознаје срдства за трајну десензибилизацију пулпе</w:t>
            </w:r>
          </w:p>
          <w:p w14:paraId="41FD370D" w14:textId="77777777" w:rsidR="00BF2D64" w:rsidRPr="00F97332" w:rsidRDefault="00BF2D64" w:rsidP="00BF2D64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-представи и покаже средства за трајну десензибилизацију пулпе</w:t>
            </w:r>
          </w:p>
          <w:p w14:paraId="2A35CF0E" w14:textId="77777777" w:rsidR="00BF2D64" w:rsidRPr="00F97332" w:rsidRDefault="00BF2D64" w:rsidP="00BF2D64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-демонстрира начин припреме истих </w:t>
            </w:r>
          </w:p>
          <w:p w14:paraId="16F669E6" w14:textId="6D55240D" w:rsidR="00D67752" w:rsidRPr="00F97332" w:rsidRDefault="00BF2D64" w:rsidP="00BF2D64">
            <w:pPr>
              <w:rPr>
                <w:bCs/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-асистира приликом примјене средстава за трајну</w:t>
            </w:r>
          </w:p>
        </w:tc>
        <w:tc>
          <w:tcPr>
            <w:tcW w:w="10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6531F2" w:rsidRPr="00F9733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6531F2" w:rsidRPr="00F9733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6531F2" w:rsidRPr="00F9733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6531F2" w:rsidRPr="00F9733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6531F2" w:rsidRPr="00F9733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6531F2" w:rsidRPr="00F9733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3E1133" w:rsidRPr="00F97332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F97332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171E39C1" w14:textId="77777777" w:rsidR="00E80A0B" w:rsidRPr="00F97332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3E1133" w:rsidRPr="00F97332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3E1133" w:rsidRPr="00F97332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3E1133" w:rsidRPr="00F97332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lastRenderedPageBreak/>
              <w:t>- савјесно, одговорно, уредно и правовремено обавља повјерене задатке</w:t>
            </w:r>
          </w:p>
          <w:p w14:paraId="41877B08" w14:textId="77777777" w:rsidR="003E1133" w:rsidRPr="00F97332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3E1133" w:rsidRPr="00F97332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3E1133" w:rsidRPr="00F97332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617" w:type="pct"/>
            <w:gridSpan w:val="3"/>
            <w:tcBorders>
              <w:left w:val="single" w:sz="4" w:space="0" w:color="auto"/>
            </w:tcBorders>
          </w:tcPr>
          <w:p w14:paraId="5B667FE4" w14:textId="77777777" w:rsidR="003E1133" w:rsidRPr="00F97332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6531F2" w:rsidRPr="00F97332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4B11B2F4" w:rsidR="00DE5500" w:rsidRPr="00F97332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користити </w:t>
            </w:r>
            <w:r w:rsidR="00BF2D64" w:rsidRPr="00F97332">
              <w:rPr>
                <w:sz w:val="22"/>
                <w:szCs w:val="22"/>
                <w:lang w:val="sr-Cyrl-CS"/>
              </w:rPr>
              <w:t>и прдставити средства за трајну десензибилизацију пулпе</w:t>
            </w:r>
          </w:p>
          <w:p w14:paraId="621EAEFC" w14:textId="699000FD" w:rsidR="008F207C" w:rsidRPr="00F97332" w:rsidRDefault="00C414FB" w:rsidP="00C414F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обучити ученике у припреми средстава за трајну десензибилизацију пулпе, те у асистирању у примјени истих у терапији</w:t>
            </w:r>
          </w:p>
          <w:p w14:paraId="4E2BF0D5" w14:textId="77777777" w:rsidR="001C3811" w:rsidRPr="00F97332" w:rsidRDefault="001C3811" w:rsidP="00FB6CB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F52F69" w:rsidRPr="00F97332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F52F69" w:rsidRPr="00F97332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3E1133" w:rsidRPr="00F97332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3E1133" w:rsidRPr="00F97332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3E1133" w:rsidRPr="00F97332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F97332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F97332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4A29BB" w:rsidRPr="00F97332" w14:paraId="43F956D3" w14:textId="77777777" w:rsidTr="00F97332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7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1BC79FBE" w:rsidR="003E1133" w:rsidRPr="00F97332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085F34" w:rsidRPr="00F97332">
              <w:rPr>
                <w:b/>
                <w:sz w:val="22"/>
                <w:szCs w:val="22"/>
                <w:lang w:val="sr-Cyrl-CS"/>
              </w:rPr>
              <w:t>А</w:t>
            </w:r>
            <w:r w:rsidR="00C414FB" w:rsidRPr="00F97332">
              <w:rPr>
                <w:b/>
                <w:sz w:val="22"/>
                <w:szCs w:val="22"/>
                <w:lang w:val="sr-Cyrl-CS"/>
              </w:rPr>
              <w:t>мпутационе пасте код виталних и морталних захвата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08C746E5" w14:textId="77777777" w:rsidR="00C414FB" w:rsidRPr="00F97332" w:rsidRDefault="00C414FB" w:rsidP="00C414FB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-наброји и наведе врсте ампутационих паста</w:t>
            </w:r>
          </w:p>
          <w:p w14:paraId="5FF77537" w14:textId="1F8EC231" w:rsidR="00C414FB" w:rsidRPr="00F97332" w:rsidRDefault="00C414FB" w:rsidP="00C414FB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-објасни и опише особине појединих </w:t>
            </w:r>
            <w:r w:rsidR="00F97332" w:rsidRPr="00F97332">
              <w:rPr>
                <w:sz w:val="22"/>
                <w:szCs w:val="22"/>
                <w:lang w:val="sr-Cyrl-CS"/>
              </w:rPr>
              <w:t>ампутационих</w:t>
            </w:r>
            <w:r w:rsidRPr="00F97332">
              <w:rPr>
                <w:sz w:val="22"/>
                <w:szCs w:val="22"/>
                <w:lang w:val="sr-Cyrl-CS"/>
              </w:rPr>
              <w:t xml:space="preserve"> паста</w:t>
            </w:r>
          </w:p>
          <w:p w14:paraId="1D54EE9C" w14:textId="33589766" w:rsidR="00826CF2" w:rsidRPr="00F97332" w:rsidRDefault="00C414FB" w:rsidP="00C414F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-опише начин припреме одређених ампутационих паста и примјену истих код виталних и морталних захвата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347ABBB6" w14:textId="77777777" w:rsidR="00C414FB" w:rsidRPr="00F97332" w:rsidRDefault="00C414FB" w:rsidP="00C414FB">
            <w:pPr>
              <w:rPr>
                <w:bCs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-</w:t>
            </w:r>
            <w:r w:rsidRPr="00F97332">
              <w:rPr>
                <w:bCs/>
                <w:sz w:val="22"/>
                <w:szCs w:val="22"/>
                <w:lang w:val="sr-Cyrl-CS"/>
              </w:rPr>
              <w:t xml:space="preserve"> разликује и препознаје ампутационе пасте</w:t>
            </w:r>
          </w:p>
          <w:p w14:paraId="637FFF4B" w14:textId="77777777" w:rsidR="00C414FB" w:rsidRPr="00F97332" w:rsidRDefault="00C414FB" w:rsidP="00C414FB">
            <w:pPr>
              <w:rPr>
                <w:bCs/>
                <w:sz w:val="22"/>
                <w:szCs w:val="22"/>
                <w:lang w:val="sr-Cyrl-CS"/>
              </w:rPr>
            </w:pPr>
            <w:r w:rsidRPr="00F97332">
              <w:rPr>
                <w:bCs/>
                <w:sz w:val="22"/>
                <w:szCs w:val="22"/>
                <w:lang w:val="sr-Cyrl-CS"/>
              </w:rPr>
              <w:t>-уочи разлике између појединих врста ампутационих паста</w:t>
            </w:r>
          </w:p>
          <w:p w14:paraId="4071D9B5" w14:textId="77777777" w:rsidR="00C414FB" w:rsidRPr="00F97332" w:rsidRDefault="00C414FB" w:rsidP="00C414FB">
            <w:pPr>
              <w:rPr>
                <w:bCs/>
                <w:sz w:val="22"/>
                <w:szCs w:val="22"/>
                <w:lang w:val="sr-Cyrl-CS"/>
              </w:rPr>
            </w:pPr>
            <w:r w:rsidRPr="00F97332">
              <w:rPr>
                <w:bCs/>
                <w:sz w:val="22"/>
                <w:szCs w:val="22"/>
                <w:lang w:val="sr-Cyrl-CS"/>
              </w:rPr>
              <w:t>-демонстрира начин припреме одређених ампутационих паста</w:t>
            </w:r>
          </w:p>
          <w:p w14:paraId="2D1C48B6" w14:textId="6AB9B916" w:rsidR="003E1133" w:rsidRPr="00F97332" w:rsidRDefault="00C414FB" w:rsidP="00C414FB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bCs/>
                <w:sz w:val="22"/>
                <w:szCs w:val="22"/>
                <w:lang w:val="sr-Cyrl-CS"/>
              </w:rPr>
              <w:t>-асистира код примјене ампутационе пасте у терапији</w:t>
            </w:r>
          </w:p>
        </w:tc>
        <w:tc>
          <w:tcPr>
            <w:tcW w:w="102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3E1133" w:rsidRPr="00F97332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17" w:type="pct"/>
            <w:gridSpan w:val="3"/>
            <w:tcBorders>
              <w:left w:val="single" w:sz="4" w:space="0" w:color="auto"/>
            </w:tcBorders>
          </w:tcPr>
          <w:p w14:paraId="6F656E93" w14:textId="77777777" w:rsidR="003E1133" w:rsidRPr="00F97332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8144B4" w:rsidRPr="00F97332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4BF28C2C" w14:textId="43217BC6" w:rsidR="00826CF2" w:rsidRPr="00F97332" w:rsidRDefault="00826CF2" w:rsidP="00C414F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користити </w:t>
            </w:r>
            <w:r w:rsidR="00C414FB" w:rsidRPr="00F97332">
              <w:rPr>
                <w:sz w:val="22"/>
                <w:szCs w:val="22"/>
                <w:lang w:val="sr-Cyrl-CS"/>
              </w:rPr>
              <w:t>и представити ампутационе пасте</w:t>
            </w:r>
          </w:p>
          <w:p w14:paraId="7696228F" w14:textId="14F66C1A" w:rsidR="00C414FB" w:rsidRPr="00F97332" w:rsidRDefault="00C414FB" w:rsidP="00C414F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обучити ученике у припреми ампутационих паста, те асистирању код примјене истих у терапији</w:t>
            </w:r>
          </w:p>
          <w:p w14:paraId="32F84F53" w14:textId="77777777" w:rsidR="00093072" w:rsidRPr="00F97332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093072" w:rsidRPr="00F97332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3E1133" w:rsidRPr="00F97332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3E1133" w:rsidRPr="00F97332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3E1133" w:rsidRPr="00F97332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3E1133" w:rsidRPr="00F97332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3E1133" w:rsidRPr="00F97332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F97332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F97332">
              <w:rPr>
                <w:sz w:val="22"/>
                <w:szCs w:val="22"/>
                <w:lang w:val="sr-Cyrl-CS"/>
              </w:rPr>
              <w:t>,</w:t>
            </w:r>
            <w:r w:rsidR="00356AC9" w:rsidRPr="00F97332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F97332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F97332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4A29BB" w:rsidRPr="00F97332" w14:paraId="1F58F916" w14:textId="77777777" w:rsidTr="00F9733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7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300DA053" w:rsidR="003E1133" w:rsidRPr="00F97332" w:rsidRDefault="00FB6CB1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="00B4494F" w:rsidRPr="00F97332">
              <w:rPr>
                <w:b/>
                <w:sz w:val="22"/>
                <w:szCs w:val="22"/>
                <w:lang w:val="sr-Cyrl-CS"/>
              </w:rPr>
              <w:t>Средства за канално пуњење</w:t>
            </w:r>
          </w:p>
          <w:p w14:paraId="2FD0032A" w14:textId="77777777" w:rsidR="00F21737" w:rsidRPr="00F9733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7630DB46" w14:textId="77777777" w:rsidR="00B4494F" w:rsidRPr="00F97332" w:rsidRDefault="00B4494F" w:rsidP="00B4494F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-наведе и наброји средства за канално пуњење</w:t>
            </w:r>
          </w:p>
          <w:p w14:paraId="4B58F5EE" w14:textId="77777777" w:rsidR="00B4494F" w:rsidRPr="00F97332" w:rsidRDefault="00B4494F" w:rsidP="00B4494F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-опише и објасни карактеристике средстава за канално пуњење</w:t>
            </w:r>
          </w:p>
          <w:p w14:paraId="15C07D48" w14:textId="2EDF7BB6" w:rsidR="008F207C" w:rsidRPr="00F97332" w:rsidRDefault="00B4494F" w:rsidP="00B4494F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-објасни начин припреме и  примјену средстава за канално пуњење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20126991" w14:textId="77777777" w:rsidR="00B4494F" w:rsidRPr="00F97332" w:rsidRDefault="00B4494F" w:rsidP="00B4494F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-уочава и препознаје средства за канално пуњење</w:t>
            </w:r>
          </w:p>
          <w:p w14:paraId="7D68ABB9" w14:textId="77777777" w:rsidR="00B4494F" w:rsidRPr="00F97332" w:rsidRDefault="00B4494F" w:rsidP="00B4494F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-демонстрира начин припреме средстава за канално пуњење</w:t>
            </w:r>
          </w:p>
          <w:p w14:paraId="70D5E918" w14:textId="3390E66C" w:rsidR="00D0317C" w:rsidRPr="00F97332" w:rsidRDefault="00B4494F" w:rsidP="00B4494F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-асистира приликом примјене средстава за канално пуњење</w:t>
            </w:r>
          </w:p>
        </w:tc>
        <w:tc>
          <w:tcPr>
            <w:tcW w:w="102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3E1133" w:rsidRPr="00F97332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17" w:type="pct"/>
            <w:gridSpan w:val="3"/>
            <w:tcBorders>
              <w:left w:val="single" w:sz="4" w:space="0" w:color="auto"/>
            </w:tcBorders>
          </w:tcPr>
          <w:p w14:paraId="40171735" w14:textId="77777777" w:rsidR="003E1133" w:rsidRPr="00F97332" w:rsidRDefault="003E1133" w:rsidP="0010760C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C07264" w:rsidRPr="00F97332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32577580" w14:textId="6B30E3E6" w:rsidR="007A3B4D" w:rsidRPr="00F97332" w:rsidRDefault="000B2693" w:rsidP="00B4494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користити </w:t>
            </w:r>
            <w:r w:rsidR="00B4494F" w:rsidRPr="00F97332">
              <w:rPr>
                <w:sz w:val="22"/>
                <w:szCs w:val="22"/>
                <w:lang w:val="sr-Cyrl-CS"/>
              </w:rPr>
              <w:t>и представити средства за канално пуњење</w:t>
            </w:r>
          </w:p>
          <w:p w14:paraId="4DA3D402" w14:textId="5EB238E2" w:rsidR="00B4494F" w:rsidRPr="00F97332" w:rsidRDefault="00B4494F" w:rsidP="00B4494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показати и обучити ученике за припрему средстава за канално пуњење</w:t>
            </w:r>
          </w:p>
          <w:p w14:paraId="763D128F" w14:textId="41D578EC" w:rsidR="00B4494F" w:rsidRPr="00F97332" w:rsidRDefault="00B4494F" w:rsidP="00B4494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обучити ученике да асистирају у примјени истих</w:t>
            </w:r>
          </w:p>
          <w:p w14:paraId="60437F4C" w14:textId="77777777" w:rsidR="007A3B4D" w:rsidRPr="00F97332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7A3B4D" w:rsidRPr="00F97332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7A3B4D" w:rsidRPr="00F97332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користити индивидуални рад и рад у групама</w:t>
            </w:r>
            <w:r w:rsidR="00010CD1" w:rsidRPr="00F97332">
              <w:rPr>
                <w:sz w:val="22"/>
                <w:szCs w:val="22"/>
                <w:lang w:val="sr-Cyrl-CS"/>
              </w:rPr>
              <w:t xml:space="preserve"> приликом оспособљавања ученика да се служе материјалом</w:t>
            </w:r>
            <w:r w:rsidR="008300B7" w:rsidRPr="00F97332">
              <w:rPr>
                <w:sz w:val="22"/>
                <w:szCs w:val="22"/>
                <w:lang w:val="sr-Cyrl-CS"/>
              </w:rPr>
              <w:t>,</w:t>
            </w:r>
            <w:r w:rsidR="00010CD1" w:rsidRPr="00F97332">
              <w:rPr>
                <w:sz w:val="22"/>
                <w:szCs w:val="22"/>
                <w:lang w:val="sr-Cyrl-CS"/>
              </w:rPr>
              <w:t xml:space="preserve"> и</w:t>
            </w:r>
            <w:r w:rsidR="008300B7" w:rsidRPr="00F97332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010CD1" w:rsidRPr="00F97332">
              <w:rPr>
                <w:sz w:val="22"/>
                <w:szCs w:val="22"/>
                <w:lang w:val="sr-Cyrl-CS"/>
              </w:rPr>
              <w:t>апаратуром</w:t>
            </w:r>
          </w:p>
          <w:p w14:paraId="078DE722" w14:textId="77777777" w:rsidR="007A40CE" w:rsidRPr="00F97332" w:rsidRDefault="007A40CE" w:rsidP="007A40CE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396361" w:rsidRPr="00F97332" w:rsidRDefault="00396361" w:rsidP="0039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185F25" w:rsidRPr="00F97332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185F25" w:rsidRPr="00F97332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185F25" w:rsidRPr="00F97332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3ED145C" w14:textId="0A6E9B6E" w:rsidR="009E714F" w:rsidRPr="00F97332" w:rsidRDefault="009E714F" w:rsidP="009E714F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       </w:t>
            </w:r>
            <w:r w:rsidR="004B3C4A" w:rsidRPr="00F97332">
              <w:rPr>
                <w:sz w:val="22"/>
                <w:szCs w:val="22"/>
                <w:lang w:val="sr-Cyrl-CS"/>
              </w:rPr>
              <w:t>Морфологија зуба</w:t>
            </w:r>
          </w:p>
          <w:p w14:paraId="2932EB9C" w14:textId="32AD3F9C" w:rsidR="0048742F" w:rsidRPr="00F97332" w:rsidRDefault="0048742F" w:rsidP="009E714F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       Б</w:t>
            </w:r>
            <w:r w:rsidR="004B3C4A" w:rsidRPr="00F97332">
              <w:rPr>
                <w:sz w:val="22"/>
                <w:szCs w:val="22"/>
                <w:lang w:val="sr-Cyrl-CS"/>
              </w:rPr>
              <w:t>олести зуба I</w:t>
            </w:r>
          </w:p>
          <w:p w14:paraId="21857F83" w14:textId="77777777" w:rsidR="009E714F" w:rsidRPr="00F97332" w:rsidRDefault="009E714F" w:rsidP="009E714F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       </w:t>
            </w:r>
            <w:r w:rsidR="003C4C46" w:rsidRPr="00F97332">
              <w:rPr>
                <w:sz w:val="22"/>
                <w:szCs w:val="22"/>
                <w:lang w:val="sr-Cyrl-CS"/>
              </w:rPr>
              <w:t>Здравствена њега</w:t>
            </w:r>
          </w:p>
          <w:p w14:paraId="19799524" w14:textId="77777777" w:rsidR="003C4C46" w:rsidRPr="00F97332" w:rsidRDefault="003C4C46" w:rsidP="009E714F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185F25" w:rsidRPr="00F97332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185F25" w:rsidRPr="00F97332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185F25" w:rsidRPr="00F97332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77777777" w:rsidR="003C4C46" w:rsidRPr="00F97332" w:rsidRDefault="003C4C46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F97332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453529ED" w:rsidR="000C08DD" w:rsidRPr="00F97332" w:rsidRDefault="00D246E7" w:rsidP="00D246E7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F97332">
              <w:rPr>
                <w:bCs/>
                <w:sz w:val="22"/>
                <w:szCs w:val="22"/>
                <w:lang w:val="sr-Cyrl-CS"/>
              </w:rPr>
              <w:t xml:space="preserve">       </w:t>
            </w:r>
            <w:r w:rsidR="000C08DD" w:rsidRPr="00F97332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0C08DD" w:rsidRPr="00F97332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F97332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0C08DD" w:rsidRPr="00F97332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F97332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8360B3" w:rsidRPr="00F97332" w:rsidRDefault="008360B3" w:rsidP="00495726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85F25" w:rsidRPr="00F97332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185F25" w:rsidRPr="00F97332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F97332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185F25" w:rsidRPr="00F97332" w14:paraId="67EF3C5D" w14:textId="77777777" w:rsidTr="00407A79">
        <w:tblPrEx>
          <w:tblBorders>
            <w:insideH w:val="single" w:sz="4" w:space="0" w:color="auto"/>
          </w:tblBorders>
        </w:tblPrEx>
        <w:trPr>
          <w:trHeight w:val="708"/>
          <w:jc w:val="center"/>
        </w:trPr>
        <w:tc>
          <w:tcPr>
            <w:tcW w:w="5000" w:type="pct"/>
            <w:gridSpan w:val="12"/>
          </w:tcPr>
          <w:p w14:paraId="43CE99CE" w14:textId="4FA9B4F9" w:rsidR="007258E0" w:rsidRPr="00407A79" w:rsidRDefault="00F03B35" w:rsidP="00407A79">
            <w:pPr>
              <w:rPr>
                <w:sz w:val="22"/>
                <w:szCs w:val="22"/>
                <w:lang w:val="sr-Cyrl-CS"/>
              </w:rPr>
            </w:pPr>
            <w:r w:rsidRPr="00F97332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 w:rsidRPr="00F97332">
              <w:rPr>
                <w:sz w:val="22"/>
                <w:szCs w:val="22"/>
                <w:lang w:val="sr-Cyrl-CS"/>
              </w:rPr>
              <w:t xml:space="preserve"> ученика</w:t>
            </w:r>
            <w:r w:rsidRPr="00F97332">
              <w:rPr>
                <w:sz w:val="22"/>
                <w:szCs w:val="22"/>
                <w:lang w:val="sr-Cyrl-CS"/>
              </w:rPr>
              <w:t xml:space="preserve"> </w:t>
            </w:r>
            <w:r w:rsidR="00243B52" w:rsidRPr="00F9733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 w:rsidRPr="00F97332">
              <w:rPr>
                <w:sz w:val="22"/>
                <w:szCs w:val="22"/>
                <w:lang w:val="sr-Cyrl-CS"/>
              </w:rPr>
              <w:t xml:space="preserve"> и </w:t>
            </w:r>
            <w:r w:rsidR="00407A79">
              <w:rPr>
                <w:sz w:val="22"/>
                <w:szCs w:val="22"/>
                <w:lang w:val="sr-Cyrl-CS"/>
              </w:rPr>
              <w:t>важећим п</w:t>
            </w:r>
            <w:r w:rsidR="00247A6E" w:rsidRPr="00F97332">
              <w:rPr>
                <w:sz w:val="22"/>
                <w:szCs w:val="22"/>
                <w:lang w:val="sr-Cyrl-CS"/>
              </w:rPr>
              <w:t>равилником</w:t>
            </w:r>
            <w:r w:rsidR="00ED2642" w:rsidRPr="00F9733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</w:tc>
      </w:tr>
    </w:tbl>
    <w:p w14:paraId="5FEBB564" w14:textId="77777777" w:rsidR="00B87849" w:rsidRPr="00F97332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F97332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F97332" w:rsidRDefault="00C74A62">
      <w:pPr>
        <w:rPr>
          <w:sz w:val="22"/>
          <w:szCs w:val="22"/>
          <w:lang w:val="sr-Cyrl-CS"/>
        </w:rPr>
      </w:pPr>
      <w:bookmarkStart w:id="0" w:name="_GoBack"/>
      <w:bookmarkEnd w:id="0"/>
    </w:p>
    <w:sectPr w:rsidR="00C74A62" w:rsidRPr="00F97332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87423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4D0D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07A79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3C4A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30F4B"/>
    <w:rsid w:val="00541FB8"/>
    <w:rsid w:val="0055652B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4494F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2D64"/>
    <w:rsid w:val="00BF4C20"/>
    <w:rsid w:val="00C07264"/>
    <w:rsid w:val="00C27C53"/>
    <w:rsid w:val="00C40AF0"/>
    <w:rsid w:val="00C414FB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317C"/>
    <w:rsid w:val="00D0707A"/>
    <w:rsid w:val="00D14F49"/>
    <w:rsid w:val="00D16BE0"/>
    <w:rsid w:val="00D22892"/>
    <w:rsid w:val="00D246E7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91A70"/>
    <w:rsid w:val="00F97332"/>
    <w:rsid w:val="00FA3344"/>
    <w:rsid w:val="00FA5471"/>
    <w:rsid w:val="00FB0B6B"/>
    <w:rsid w:val="00FB6CB1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563B4-F53A-4B7A-BB85-1FA277993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19</cp:revision>
  <cp:lastPrinted>2020-03-17T06:21:00Z</cp:lastPrinted>
  <dcterms:created xsi:type="dcterms:W3CDTF">2025-04-26T20:02:00Z</dcterms:created>
  <dcterms:modified xsi:type="dcterms:W3CDTF">2025-07-01T11:23:00Z</dcterms:modified>
</cp:coreProperties>
</file>